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40E" w:rsidRDefault="00CA74D6">
      <w:pPr>
        <w:spacing w:line="397" w:lineRule="auto"/>
        <w:jc w:val="center"/>
        <w:rPr>
          <w:rFonts w:ascii="Droid Sans" w:eastAsia="Droid Sans" w:hAnsi="Droid Sans" w:cs="Droid Sans"/>
          <w:b/>
          <w:sz w:val="28"/>
          <w:szCs w:val="28"/>
        </w:rPr>
      </w:pPr>
      <w:bookmarkStart w:id="0" w:name="_GoBack"/>
      <w:r>
        <w:rPr>
          <w:rFonts w:ascii="Droid Sans" w:eastAsia="Droid Sans" w:hAnsi="Droid Sans" w:cs="Droid Sans"/>
          <w:b/>
          <w:sz w:val="28"/>
          <w:szCs w:val="28"/>
        </w:rPr>
        <w:t>Monthly Update - April 2018</w:t>
      </w:r>
    </w:p>
    <w:p w:rsidR="004C340E" w:rsidRDefault="004C340E">
      <w:pPr>
        <w:rPr>
          <w:rFonts w:ascii="Droid Sans" w:eastAsia="Droid Sans" w:hAnsi="Droid Sans" w:cs="Droid Sans"/>
          <w:b/>
          <w:sz w:val="28"/>
          <w:szCs w:val="28"/>
          <w:u w:val="single"/>
        </w:rPr>
      </w:pPr>
    </w:p>
    <w:p w:rsidR="004C340E" w:rsidRDefault="00CA74D6">
      <w:pPr>
        <w:spacing w:line="397" w:lineRule="auto"/>
        <w:jc w:val="both"/>
        <w:rPr>
          <w:rFonts w:ascii="Droid Sans" w:eastAsia="Droid Sans" w:hAnsi="Droid Sans" w:cs="Droid Sans"/>
          <w:b/>
          <w:sz w:val="20"/>
          <w:szCs w:val="20"/>
          <w:u w:val="single"/>
        </w:rPr>
      </w:pPr>
      <w:r>
        <w:rPr>
          <w:rFonts w:ascii="Droid Sans" w:eastAsia="Droid Sans" w:hAnsi="Droid Sans" w:cs="Droid Sans"/>
          <w:b/>
          <w:sz w:val="20"/>
          <w:szCs w:val="20"/>
          <w:u w:val="single"/>
        </w:rPr>
        <w:t>Sales performance</w:t>
      </w:r>
    </w:p>
    <w:p w:rsidR="004C340E" w:rsidRDefault="00CA74D6">
      <w:pPr>
        <w:spacing w:line="397" w:lineRule="auto"/>
        <w:jc w:val="both"/>
        <w:rPr>
          <w:rFonts w:ascii="Droid Sans" w:eastAsia="Droid Sans" w:hAnsi="Droid Sans" w:cs="Droid Sans"/>
          <w:sz w:val="20"/>
          <w:szCs w:val="20"/>
        </w:rPr>
      </w:pPr>
      <w:r>
        <w:rPr>
          <w:rFonts w:ascii="Droid Sans" w:eastAsia="Droid Sans" w:hAnsi="Droid Sans" w:cs="Droid Sans"/>
          <w:sz w:val="20"/>
          <w:szCs w:val="20"/>
        </w:rPr>
        <w:t xml:space="preserve">Royal Enfield posted strong sales of </w:t>
      </w:r>
      <w:r>
        <w:rPr>
          <w:rFonts w:ascii="Droid Sans" w:eastAsia="Droid Sans" w:hAnsi="Droid Sans" w:cs="Droid Sans"/>
          <w:b/>
          <w:sz w:val="20"/>
          <w:szCs w:val="20"/>
        </w:rPr>
        <w:t>76,187</w:t>
      </w:r>
      <w:r>
        <w:rPr>
          <w:rFonts w:ascii="Droid Sans" w:eastAsia="Droid Sans" w:hAnsi="Droid Sans" w:cs="Droid Sans"/>
          <w:sz w:val="20"/>
          <w:szCs w:val="20"/>
        </w:rPr>
        <w:t xml:space="preserve"> motorcycles in the first month of financial year 2018-</w:t>
      </w:r>
      <w:proofErr w:type="gramStart"/>
      <w:r>
        <w:rPr>
          <w:rFonts w:ascii="Droid Sans" w:eastAsia="Droid Sans" w:hAnsi="Droid Sans" w:cs="Droid Sans"/>
          <w:sz w:val="20"/>
          <w:szCs w:val="20"/>
        </w:rPr>
        <w:t>19,  recording</w:t>
      </w:r>
      <w:proofErr w:type="gramEnd"/>
      <w:r>
        <w:rPr>
          <w:rFonts w:ascii="Droid Sans" w:eastAsia="Droid Sans" w:hAnsi="Droid Sans" w:cs="Droid Sans"/>
          <w:sz w:val="20"/>
          <w:szCs w:val="20"/>
        </w:rPr>
        <w:t xml:space="preserve"> a growth of 27%  over the same period last year.</w:t>
      </w:r>
    </w:p>
    <w:p w:rsidR="004C340E" w:rsidRDefault="004C340E">
      <w:pPr>
        <w:spacing w:line="397" w:lineRule="auto"/>
        <w:jc w:val="both"/>
        <w:rPr>
          <w:rFonts w:ascii="Droid Sans" w:eastAsia="Droid Sans" w:hAnsi="Droid Sans" w:cs="Droid Sans"/>
          <w:sz w:val="20"/>
          <w:szCs w:val="20"/>
        </w:rPr>
      </w:pPr>
    </w:p>
    <w:tbl>
      <w:tblPr>
        <w:tblStyle w:val="a"/>
        <w:tblW w:w="8100" w:type="dxa"/>
        <w:tblInd w:w="20" w:type="dxa"/>
        <w:tblLayout w:type="fixed"/>
        <w:tblLook w:val="0600" w:firstRow="0" w:lastRow="0" w:firstColumn="0" w:lastColumn="0" w:noHBand="1" w:noVBand="1"/>
      </w:tblPr>
      <w:tblGrid>
        <w:gridCol w:w="3105"/>
        <w:gridCol w:w="1755"/>
        <w:gridCol w:w="1650"/>
        <w:gridCol w:w="1590"/>
      </w:tblGrid>
      <w:tr w:rsidR="004C340E" w:rsidTr="00442FB1">
        <w:trPr>
          <w:trHeight w:val="640"/>
        </w:trPr>
        <w:tc>
          <w:tcPr>
            <w:tcW w:w="3105" w:type="dxa"/>
            <w:vMerge w:val="restart"/>
            <w:tcBorders>
              <w:top w:val="single" w:sz="4" w:space="0" w:color="auto"/>
              <w:left w:val="single" w:sz="4" w:space="0" w:color="auto"/>
              <w:bottom w:val="single" w:sz="4" w:space="0" w:color="auto"/>
              <w:right w:val="single" w:sz="4" w:space="0" w:color="auto"/>
            </w:tcBorders>
            <w:shd w:val="clear" w:color="auto" w:fill="C5D9F1"/>
            <w:tcMar>
              <w:top w:w="20" w:type="dxa"/>
              <w:left w:w="20" w:type="dxa"/>
              <w:bottom w:w="100" w:type="dxa"/>
              <w:right w:w="20" w:type="dxa"/>
            </w:tcMar>
          </w:tcPr>
          <w:p w:rsidR="004C340E" w:rsidRDefault="00CA74D6">
            <w:pPr>
              <w:spacing w:before="240" w:line="288" w:lineRule="auto"/>
              <w:ind w:left="-120"/>
              <w:jc w:val="center"/>
              <w:rPr>
                <w:rFonts w:ascii="Droid Sans" w:eastAsia="Droid Sans" w:hAnsi="Droid Sans" w:cs="Droid Sans"/>
                <w:b/>
                <w:sz w:val="20"/>
                <w:szCs w:val="20"/>
              </w:rPr>
            </w:pPr>
            <w:r>
              <w:rPr>
                <w:rFonts w:ascii="Droid Sans" w:eastAsia="Droid Sans" w:hAnsi="Droid Sans" w:cs="Droid Sans"/>
                <w:b/>
                <w:sz w:val="20"/>
                <w:szCs w:val="20"/>
              </w:rPr>
              <w:t xml:space="preserve"> Motorcycle sales</w:t>
            </w:r>
          </w:p>
        </w:tc>
        <w:tc>
          <w:tcPr>
            <w:tcW w:w="4995" w:type="dxa"/>
            <w:gridSpan w:val="3"/>
            <w:tcBorders>
              <w:top w:val="single" w:sz="8" w:space="0" w:color="000000"/>
              <w:left w:val="single" w:sz="4" w:space="0" w:color="auto"/>
              <w:bottom w:val="single" w:sz="8" w:space="0" w:color="000000"/>
              <w:right w:val="single" w:sz="8" w:space="0" w:color="000000"/>
            </w:tcBorders>
            <w:shd w:val="clear" w:color="auto" w:fill="C5D9F1"/>
            <w:tcMar>
              <w:top w:w="20" w:type="dxa"/>
              <w:left w:w="20" w:type="dxa"/>
              <w:bottom w:w="100" w:type="dxa"/>
              <w:right w:w="20" w:type="dxa"/>
            </w:tcMar>
          </w:tcPr>
          <w:p w:rsidR="004C340E" w:rsidRDefault="00CA74D6">
            <w:pPr>
              <w:spacing w:before="240" w:line="288" w:lineRule="auto"/>
              <w:ind w:left="-120"/>
              <w:jc w:val="center"/>
              <w:rPr>
                <w:rFonts w:ascii="Droid Sans" w:eastAsia="Droid Sans" w:hAnsi="Droid Sans" w:cs="Droid Sans"/>
                <w:b/>
                <w:sz w:val="20"/>
                <w:szCs w:val="20"/>
              </w:rPr>
            </w:pPr>
            <w:r>
              <w:rPr>
                <w:rFonts w:ascii="Droid Sans" w:eastAsia="Droid Sans" w:hAnsi="Droid Sans" w:cs="Droid Sans"/>
                <w:b/>
                <w:sz w:val="20"/>
                <w:szCs w:val="20"/>
              </w:rPr>
              <w:t>April-18 &amp; YTD 18’19</w:t>
            </w:r>
          </w:p>
        </w:tc>
      </w:tr>
      <w:tr w:rsidR="004C340E" w:rsidTr="00442FB1">
        <w:trPr>
          <w:trHeight w:val="400"/>
        </w:trPr>
        <w:tc>
          <w:tcPr>
            <w:tcW w:w="310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4C340E" w:rsidRDefault="004C340E">
            <w:pPr>
              <w:rPr>
                <w:rFonts w:ascii="Droid Sans" w:eastAsia="Droid Sans" w:hAnsi="Droid Sans" w:cs="Droid Sans"/>
                <w:sz w:val="20"/>
                <w:szCs w:val="20"/>
              </w:rPr>
            </w:pPr>
          </w:p>
        </w:tc>
        <w:tc>
          <w:tcPr>
            <w:tcW w:w="1755" w:type="dxa"/>
            <w:tcBorders>
              <w:top w:val="single" w:sz="8" w:space="0" w:color="000000"/>
              <w:left w:val="single" w:sz="4" w:space="0" w:color="auto"/>
              <w:bottom w:val="single" w:sz="8" w:space="0" w:color="000000"/>
              <w:right w:val="single" w:sz="8" w:space="0" w:color="000000"/>
            </w:tcBorders>
            <w:shd w:val="clear" w:color="auto" w:fill="C5D9F1"/>
            <w:tcMar>
              <w:top w:w="20" w:type="dxa"/>
              <w:left w:w="20" w:type="dxa"/>
              <w:bottom w:w="100" w:type="dxa"/>
              <w:right w:w="20" w:type="dxa"/>
            </w:tcMar>
          </w:tcPr>
          <w:p w:rsidR="004C340E" w:rsidRDefault="00CA74D6">
            <w:pPr>
              <w:spacing w:before="240" w:line="288" w:lineRule="auto"/>
              <w:ind w:left="-120"/>
              <w:jc w:val="center"/>
              <w:rPr>
                <w:rFonts w:ascii="Droid Sans" w:eastAsia="Droid Sans" w:hAnsi="Droid Sans" w:cs="Droid Sans"/>
                <w:b/>
                <w:sz w:val="20"/>
                <w:szCs w:val="20"/>
              </w:rPr>
            </w:pPr>
            <w:r>
              <w:rPr>
                <w:rFonts w:ascii="Droid Sans" w:eastAsia="Droid Sans" w:hAnsi="Droid Sans" w:cs="Droid Sans"/>
                <w:b/>
                <w:sz w:val="20"/>
                <w:szCs w:val="20"/>
              </w:rPr>
              <w:t>2018</w:t>
            </w:r>
          </w:p>
        </w:tc>
        <w:tc>
          <w:tcPr>
            <w:tcW w:w="1650" w:type="dxa"/>
            <w:tcBorders>
              <w:top w:val="single" w:sz="8" w:space="0" w:color="000000"/>
              <w:left w:val="single" w:sz="8" w:space="0" w:color="000000"/>
              <w:bottom w:val="single" w:sz="8" w:space="0" w:color="000000"/>
              <w:right w:val="single" w:sz="8" w:space="0" w:color="000000"/>
            </w:tcBorders>
            <w:shd w:val="clear" w:color="auto" w:fill="C5D9F1"/>
            <w:tcMar>
              <w:top w:w="20" w:type="dxa"/>
              <w:left w:w="20" w:type="dxa"/>
              <w:bottom w:w="100" w:type="dxa"/>
              <w:right w:w="20" w:type="dxa"/>
            </w:tcMar>
          </w:tcPr>
          <w:p w:rsidR="004C340E" w:rsidRDefault="00CA74D6">
            <w:pPr>
              <w:spacing w:before="240" w:line="288" w:lineRule="auto"/>
              <w:ind w:left="-120"/>
              <w:jc w:val="center"/>
              <w:rPr>
                <w:rFonts w:ascii="Droid Sans" w:eastAsia="Droid Sans" w:hAnsi="Droid Sans" w:cs="Droid Sans"/>
                <w:b/>
                <w:sz w:val="20"/>
                <w:szCs w:val="20"/>
              </w:rPr>
            </w:pPr>
            <w:r>
              <w:rPr>
                <w:rFonts w:ascii="Droid Sans" w:eastAsia="Droid Sans" w:hAnsi="Droid Sans" w:cs="Droid Sans"/>
                <w:b/>
                <w:sz w:val="20"/>
                <w:szCs w:val="20"/>
              </w:rPr>
              <w:t>2017</w:t>
            </w:r>
          </w:p>
        </w:tc>
        <w:tc>
          <w:tcPr>
            <w:tcW w:w="1590" w:type="dxa"/>
            <w:tcBorders>
              <w:top w:val="single" w:sz="8" w:space="0" w:color="000000"/>
              <w:left w:val="single" w:sz="8" w:space="0" w:color="000000"/>
              <w:bottom w:val="single" w:sz="8" w:space="0" w:color="000000"/>
              <w:right w:val="single" w:sz="8" w:space="0" w:color="000000"/>
            </w:tcBorders>
            <w:shd w:val="clear" w:color="auto" w:fill="C5D9F1"/>
            <w:tcMar>
              <w:top w:w="20" w:type="dxa"/>
              <w:left w:w="20" w:type="dxa"/>
              <w:bottom w:w="100" w:type="dxa"/>
              <w:right w:w="20" w:type="dxa"/>
            </w:tcMar>
          </w:tcPr>
          <w:p w:rsidR="004C340E" w:rsidRDefault="00CA74D6">
            <w:pPr>
              <w:spacing w:before="240" w:line="288" w:lineRule="auto"/>
              <w:ind w:left="-120"/>
              <w:jc w:val="center"/>
              <w:rPr>
                <w:rFonts w:ascii="Droid Sans" w:eastAsia="Droid Sans" w:hAnsi="Droid Sans" w:cs="Droid Sans"/>
                <w:b/>
                <w:sz w:val="20"/>
                <w:szCs w:val="20"/>
              </w:rPr>
            </w:pPr>
            <w:r>
              <w:rPr>
                <w:rFonts w:ascii="Droid Sans" w:eastAsia="Droid Sans" w:hAnsi="Droid Sans" w:cs="Droid Sans"/>
                <w:b/>
                <w:sz w:val="20"/>
                <w:szCs w:val="20"/>
              </w:rPr>
              <w:t>Growth</w:t>
            </w:r>
          </w:p>
        </w:tc>
      </w:tr>
      <w:tr w:rsidR="004C340E" w:rsidTr="00442FB1">
        <w:trPr>
          <w:trHeight w:val="640"/>
        </w:trPr>
        <w:tc>
          <w:tcPr>
            <w:tcW w:w="3105"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100" w:type="dxa"/>
              <w:right w:w="20" w:type="dxa"/>
            </w:tcMar>
          </w:tcPr>
          <w:p w:rsidR="004C340E" w:rsidRDefault="00CA74D6">
            <w:pPr>
              <w:spacing w:before="240" w:line="288" w:lineRule="auto"/>
              <w:ind w:left="-120"/>
              <w:jc w:val="center"/>
              <w:rPr>
                <w:rFonts w:ascii="Droid Sans" w:eastAsia="Droid Sans" w:hAnsi="Droid Sans" w:cs="Droid Sans"/>
                <w:b/>
                <w:sz w:val="20"/>
                <w:szCs w:val="20"/>
              </w:rPr>
            </w:pPr>
            <w:r>
              <w:rPr>
                <w:rFonts w:ascii="Droid Sans" w:eastAsia="Droid Sans" w:hAnsi="Droid Sans" w:cs="Droid Sans"/>
                <w:b/>
                <w:sz w:val="20"/>
                <w:szCs w:val="20"/>
              </w:rPr>
              <w:t>INDIA</w:t>
            </w:r>
          </w:p>
        </w:tc>
        <w:tc>
          <w:tcPr>
            <w:tcW w:w="1755" w:type="dxa"/>
            <w:tcBorders>
              <w:top w:val="nil"/>
              <w:left w:val="single" w:sz="4" w:space="0" w:color="auto"/>
              <w:bottom w:val="single" w:sz="8" w:space="0" w:color="000000"/>
              <w:right w:val="single" w:sz="8" w:space="0" w:color="000000"/>
            </w:tcBorders>
            <w:tcMar>
              <w:top w:w="20" w:type="dxa"/>
              <w:left w:w="20" w:type="dxa"/>
              <w:bottom w:w="100" w:type="dxa"/>
              <w:right w:w="20" w:type="dxa"/>
            </w:tcMar>
          </w:tcPr>
          <w:p w:rsidR="004C340E" w:rsidRDefault="00CA74D6">
            <w:pPr>
              <w:spacing w:before="240" w:line="288" w:lineRule="auto"/>
              <w:ind w:left="-120"/>
              <w:jc w:val="center"/>
              <w:rPr>
                <w:rFonts w:ascii="Calibri" w:eastAsia="Calibri" w:hAnsi="Calibri" w:cs="Calibri"/>
                <w:b/>
              </w:rPr>
            </w:pPr>
            <w:r>
              <w:rPr>
                <w:rFonts w:ascii="Calibri" w:eastAsia="Calibri" w:hAnsi="Calibri" w:cs="Calibri"/>
                <w:b/>
              </w:rPr>
              <w:t>74627</w:t>
            </w:r>
          </w:p>
        </w:tc>
        <w:tc>
          <w:tcPr>
            <w:tcW w:w="1650" w:type="dxa"/>
            <w:tcBorders>
              <w:top w:val="nil"/>
              <w:left w:val="nil"/>
              <w:bottom w:val="single" w:sz="8" w:space="0" w:color="000000"/>
              <w:right w:val="single" w:sz="8" w:space="0" w:color="000000"/>
            </w:tcBorders>
            <w:tcMar>
              <w:top w:w="20" w:type="dxa"/>
              <w:left w:w="20" w:type="dxa"/>
              <w:bottom w:w="100" w:type="dxa"/>
              <w:right w:w="20" w:type="dxa"/>
            </w:tcMar>
          </w:tcPr>
          <w:p w:rsidR="004C340E" w:rsidRDefault="00CA74D6">
            <w:pPr>
              <w:spacing w:before="240" w:line="288" w:lineRule="auto"/>
              <w:ind w:left="-120"/>
              <w:jc w:val="center"/>
              <w:rPr>
                <w:rFonts w:ascii="Calibri" w:eastAsia="Calibri" w:hAnsi="Calibri" w:cs="Calibri"/>
                <w:b/>
              </w:rPr>
            </w:pPr>
            <w:r>
              <w:rPr>
                <w:rFonts w:ascii="Calibri" w:eastAsia="Calibri" w:hAnsi="Calibri" w:cs="Calibri"/>
                <w:b/>
              </w:rPr>
              <w:t>58564</w:t>
            </w:r>
          </w:p>
        </w:tc>
        <w:tc>
          <w:tcPr>
            <w:tcW w:w="1590" w:type="dxa"/>
            <w:tcBorders>
              <w:top w:val="nil"/>
              <w:left w:val="nil"/>
              <w:bottom w:val="single" w:sz="8" w:space="0" w:color="000000"/>
              <w:right w:val="single" w:sz="8" w:space="0" w:color="000000"/>
            </w:tcBorders>
            <w:tcMar>
              <w:top w:w="20" w:type="dxa"/>
              <w:left w:w="20" w:type="dxa"/>
              <w:bottom w:w="100" w:type="dxa"/>
              <w:right w:w="20" w:type="dxa"/>
            </w:tcMar>
          </w:tcPr>
          <w:p w:rsidR="004C340E" w:rsidRDefault="00CA74D6">
            <w:pPr>
              <w:spacing w:before="240" w:line="288" w:lineRule="auto"/>
              <w:ind w:left="-120"/>
              <w:jc w:val="center"/>
              <w:rPr>
                <w:rFonts w:ascii="Calibri" w:eastAsia="Calibri" w:hAnsi="Calibri" w:cs="Calibri"/>
                <w:b/>
              </w:rPr>
            </w:pPr>
            <w:r>
              <w:rPr>
                <w:rFonts w:ascii="Calibri" w:eastAsia="Calibri" w:hAnsi="Calibri" w:cs="Calibri"/>
                <w:b/>
              </w:rPr>
              <w:t>27%</w:t>
            </w:r>
          </w:p>
        </w:tc>
      </w:tr>
      <w:tr w:rsidR="004C340E" w:rsidTr="00442FB1">
        <w:trPr>
          <w:trHeight w:val="640"/>
        </w:trPr>
        <w:tc>
          <w:tcPr>
            <w:tcW w:w="3105"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100" w:type="dxa"/>
              <w:right w:w="20" w:type="dxa"/>
            </w:tcMar>
          </w:tcPr>
          <w:p w:rsidR="004C340E" w:rsidRDefault="00CA74D6">
            <w:pPr>
              <w:spacing w:before="240" w:line="288" w:lineRule="auto"/>
              <w:ind w:left="-120"/>
              <w:jc w:val="center"/>
              <w:rPr>
                <w:rFonts w:ascii="Droid Sans" w:eastAsia="Droid Sans" w:hAnsi="Droid Sans" w:cs="Droid Sans"/>
                <w:b/>
                <w:sz w:val="20"/>
                <w:szCs w:val="20"/>
              </w:rPr>
            </w:pPr>
            <w:r>
              <w:rPr>
                <w:rFonts w:ascii="Droid Sans" w:eastAsia="Droid Sans" w:hAnsi="Droid Sans" w:cs="Droid Sans"/>
                <w:b/>
                <w:sz w:val="20"/>
                <w:szCs w:val="20"/>
              </w:rPr>
              <w:t>INTERNATIONAL</w:t>
            </w:r>
          </w:p>
        </w:tc>
        <w:tc>
          <w:tcPr>
            <w:tcW w:w="1755" w:type="dxa"/>
            <w:tcBorders>
              <w:top w:val="nil"/>
              <w:left w:val="nil"/>
              <w:bottom w:val="single" w:sz="8" w:space="0" w:color="000000"/>
              <w:right w:val="single" w:sz="8" w:space="0" w:color="000000"/>
            </w:tcBorders>
            <w:tcMar>
              <w:top w:w="20" w:type="dxa"/>
              <w:left w:w="20" w:type="dxa"/>
              <w:bottom w:w="100" w:type="dxa"/>
              <w:right w:w="20" w:type="dxa"/>
            </w:tcMar>
          </w:tcPr>
          <w:p w:rsidR="004C340E" w:rsidRDefault="00CA74D6">
            <w:pPr>
              <w:spacing w:before="240" w:line="288" w:lineRule="auto"/>
              <w:ind w:left="-120"/>
              <w:jc w:val="center"/>
              <w:rPr>
                <w:rFonts w:ascii="Calibri" w:eastAsia="Calibri" w:hAnsi="Calibri" w:cs="Calibri"/>
                <w:b/>
              </w:rPr>
            </w:pPr>
            <w:r>
              <w:rPr>
                <w:rFonts w:ascii="Calibri" w:eastAsia="Calibri" w:hAnsi="Calibri" w:cs="Calibri"/>
                <w:b/>
              </w:rPr>
              <w:t>1560</w:t>
            </w:r>
          </w:p>
        </w:tc>
        <w:tc>
          <w:tcPr>
            <w:tcW w:w="1650" w:type="dxa"/>
            <w:tcBorders>
              <w:top w:val="nil"/>
              <w:left w:val="nil"/>
              <w:bottom w:val="single" w:sz="8" w:space="0" w:color="000000"/>
              <w:right w:val="single" w:sz="8" w:space="0" w:color="000000"/>
            </w:tcBorders>
            <w:tcMar>
              <w:top w:w="20" w:type="dxa"/>
              <w:left w:w="20" w:type="dxa"/>
              <w:bottom w:w="100" w:type="dxa"/>
              <w:right w:w="20" w:type="dxa"/>
            </w:tcMar>
          </w:tcPr>
          <w:p w:rsidR="004C340E" w:rsidRDefault="00CA74D6">
            <w:pPr>
              <w:spacing w:before="240" w:line="288" w:lineRule="auto"/>
              <w:ind w:left="-120"/>
              <w:jc w:val="center"/>
              <w:rPr>
                <w:rFonts w:ascii="Calibri" w:eastAsia="Calibri" w:hAnsi="Calibri" w:cs="Calibri"/>
                <w:b/>
              </w:rPr>
            </w:pPr>
            <w:r>
              <w:rPr>
                <w:rFonts w:ascii="Calibri" w:eastAsia="Calibri" w:hAnsi="Calibri" w:cs="Calibri"/>
                <w:b/>
              </w:rPr>
              <w:t>1578</w:t>
            </w:r>
          </w:p>
        </w:tc>
        <w:tc>
          <w:tcPr>
            <w:tcW w:w="1590" w:type="dxa"/>
            <w:tcBorders>
              <w:top w:val="nil"/>
              <w:left w:val="nil"/>
              <w:bottom w:val="single" w:sz="8" w:space="0" w:color="000000"/>
              <w:right w:val="single" w:sz="8" w:space="0" w:color="000000"/>
            </w:tcBorders>
            <w:tcMar>
              <w:top w:w="20" w:type="dxa"/>
              <w:left w:w="20" w:type="dxa"/>
              <w:bottom w:w="100" w:type="dxa"/>
              <w:right w:w="20" w:type="dxa"/>
            </w:tcMar>
          </w:tcPr>
          <w:p w:rsidR="004C340E" w:rsidRDefault="00CA74D6">
            <w:pPr>
              <w:spacing w:before="240" w:line="288" w:lineRule="auto"/>
              <w:ind w:left="-120"/>
              <w:jc w:val="center"/>
              <w:rPr>
                <w:rFonts w:ascii="Calibri" w:eastAsia="Calibri" w:hAnsi="Calibri" w:cs="Calibri"/>
                <w:b/>
              </w:rPr>
            </w:pPr>
            <w:r>
              <w:rPr>
                <w:rFonts w:ascii="Calibri" w:eastAsia="Calibri" w:hAnsi="Calibri" w:cs="Calibri"/>
                <w:b/>
              </w:rPr>
              <w:t>-1%</w:t>
            </w:r>
          </w:p>
        </w:tc>
      </w:tr>
      <w:tr w:rsidR="004C340E">
        <w:trPr>
          <w:trHeight w:val="640"/>
        </w:trPr>
        <w:tc>
          <w:tcPr>
            <w:tcW w:w="3105" w:type="dxa"/>
            <w:tcBorders>
              <w:top w:val="nil"/>
              <w:left w:val="single" w:sz="8" w:space="0" w:color="000000"/>
              <w:bottom w:val="single" w:sz="8" w:space="0" w:color="000000"/>
              <w:right w:val="single" w:sz="8" w:space="0" w:color="000000"/>
            </w:tcBorders>
            <w:shd w:val="clear" w:color="auto" w:fill="FFFFFF"/>
            <w:tcMar>
              <w:top w:w="20" w:type="dxa"/>
              <w:left w:w="20" w:type="dxa"/>
              <w:bottom w:w="100" w:type="dxa"/>
              <w:right w:w="20" w:type="dxa"/>
            </w:tcMar>
          </w:tcPr>
          <w:p w:rsidR="004C340E" w:rsidRDefault="00CA74D6">
            <w:pPr>
              <w:spacing w:before="240" w:line="288" w:lineRule="auto"/>
              <w:ind w:left="-120"/>
              <w:jc w:val="center"/>
              <w:rPr>
                <w:rFonts w:ascii="Droid Sans" w:eastAsia="Droid Sans" w:hAnsi="Droid Sans" w:cs="Droid Sans"/>
                <w:b/>
                <w:sz w:val="20"/>
                <w:szCs w:val="20"/>
              </w:rPr>
            </w:pPr>
            <w:r>
              <w:rPr>
                <w:rFonts w:ascii="Droid Sans" w:eastAsia="Droid Sans" w:hAnsi="Droid Sans" w:cs="Droid Sans"/>
                <w:b/>
                <w:sz w:val="20"/>
                <w:szCs w:val="20"/>
              </w:rPr>
              <w:t>TOTAL SALES</w:t>
            </w:r>
          </w:p>
        </w:tc>
        <w:tc>
          <w:tcPr>
            <w:tcW w:w="1755" w:type="dxa"/>
            <w:tcBorders>
              <w:top w:val="nil"/>
              <w:left w:val="nil"/>
              <w:bottom w:val="single" w:sz="8" w:space="0" w:color="000000"/>
              <w:right w:val="single" w:sz="8" w:space="0" w:color="000000"/>
            </w:tcBorders>
            <w:tcMar>
              <w:top w:w="20" w:type="dxa"/>
              <w:left w:w="20" w:type="dxa"/>
              <w:bottom w:w="100" w:type="dxa"/>
              <w:right w:w="20" w:type="dxa"/>
            </w:tcMar>
          </w:tcPr>
          <w:p w:rsidR="004C340E" w:rsidRDefault="00CA74D6">
            <w:pPr>
              <w:spacing w:before="240" w:line="288" w:lineRule="auto"/>
              <w:ind w:left="-120"/>
              <w:jc w:val="center"/>
              <w:rPr>
                <w:rFonts w:ascii="Calibri" w:eastAsia="Calibri" w:hAnsi="Calibri" w:cs="Calibri"/>
                <w:b/>
              </w:rPr>
            </w:pPr>
            <w:r>
              <w:rPr>
                <w:rFonts w:ascii="Calibri" w:eastAsia="Calibri" w:hAnsi="Calibri" w:cs="Calibri"/>
                <w:b/>
              </w:rPr>
              <w:t>76187</w:t>
            </w:r>
          </w:p>
        </w:tc>
        <w:tc>
          <w:tcPr>
            <w:tcW w:w="1650" w:type="dxa"/>
            <w:tcBorders>
              <w:top w:val="nil"/>
              <w:left w:val="nil"/>
              <w:bottom w:val="single" w:sz="8" w:space="0" w:color="000000"/>
              <w:right w:val="single" w:sz="8" w:space="0" w:color="000000"/>
            </w:tcBorders>
            <w:tcMar>
              <w:top w:w="20" w:type="dxa"/>
              <w:left w:w="20" w:type="dxa"/>
              <w:bottom w:w="100" w:type="dxa"/>
              <w:right w:w="20" w:type="dxa"/>
            </w:tcMar>
          </w:tcPr>
          <w:p w:rsidR="004C340E" w:rsidRDefault="00CA74D6">
            <w:pPr>
              <w:spacing w:before="240" w:line="288" w:lineRule="auto"/>
              <w:ind w:left="-120"/>
              <w:jc w:val="center"/>
              <w:rPr>
                <w:rFonts w:ascii="Calibri" w:eastAsia="Calibri" w:hAnsi="Calibri" w:cs="Calibri"/>
                <w:b/>
              </w:rPr>
            </w:pPr>
            <w:r>
              <w:rPr>
                <w:rFonts w:ascii="Calibri" w:eastAsia="Calibri" w:hAnsi="Calibri" w:cs="Calibri"/>
                <w:b/>
              </w:rPr>
              <w:t>60142</w:t>
            </w:r>
          </w:p>
        </w:tc>
        <w:tc>
          <w:tcPr>
            <w:tcW w:w="1590" w:type="dxa"/>
            <w:tcBorders>
              <w:top w:val="nil"/>
              <w:left w:val="nil"/>
              <w:bottom w:val="single" w:sz="8" w:space="0" w:color="000000"/>
              <w:right w:val="single" w:sz="8" w:space="0" w:color="000000"/>
            </w:tcBorders>
            <w:tcMar>
              <w:top w:w="20" w:type="dxa"/>
              <w:left w:w="20" w:type="dxa"/>
              <w:bottom w:w="100" w:type="dxa"/>
              <w:right w:w="20" w:type="dxa"/>
            </w:tcMar>
          </w:tcPr>
          <w:p w:rsidR="004C340E" w:rsidRDefault="00CA74D6">
            <w:pPr>
              <w:spacing w:before="240" w:line="288" w:lineRule="auto"/>
              <w:ind w:left="-120"/>
              <w:jc w:val="center"/>
              <w:rPr>
                <w:rFonts w:ascii="Calibri" w:eastAsia="Calibri" w:hAnsi="Calibri" w:cs="Calibri"/>
                <w:b/>
              </w:rPr>
            </w:pPr>
            <w:r>
              <w:rPr>
                <w:rFonts w:ascii="Calibri" w:eastAsia="Calibri" w:hAnsi="Calibri" w:cs="Calibri"/>
                <w:b/>
              </w:rPr>
              <w:t>27%</w:t>
            </w:r>
          </w:p>
        </w:tc>
      </w:tr>
    </w:tbl>
    <w:p w:rsidR="004C340E" w:rsidRDefault="004C340E">
      <w:pPr>
        <w:spacing w:line="397" w:lineRule="auto"/>
        <w:jc w:val="both"/>
        <w:rPr>
          <w:rFonts w:ascii="Droid Sans" w:eastAsia="Droid Sans" w:hAnsi="Droid Sans" w:cs="Droid Sans"/>
          <w:sz w:val="20"/>
          <w:szCs w:val="20"/>
        </w:rPr>
      </w:pPr>
    </w:p>
    <w:p w:rsidR="004C340E" w:rsidRDefault="00CA74D6">
      <w:pPr>
        <w:jc w:val="both"/>
        <w:rPr>
          <w:rFonts w:ascii="Droid Sans" w:eastAsia="Droid Sans" w:hAnsi="Droid Sans" w:cs="Droid Sans"/>
          <w:b/>
          <w:sz w:val="20"/>
          <w:szCs w:val="20"/>
          <w:u w:val="single"/>
        </w:rPr>
      </w:pPr>
      <w:r>
        <w:rPr>
          <w:rFonts w:ascii="Droid Sans" w:eastAsia="Droid Sans" w:hAnsi="Droid Sans" w:cs="Droid Sans"/>
          <w:b/>
          <w:sz w:val="20"/>
          <w:szCs w:val="20"/>
          <w:u w:val="single"/>
        </w:rPr>
        <w:t>Business Update</w:t>
      </w:r>
    </w:p>
    <w:p w:rsidR="004C340E" w:rsidRDefault="004C340E">
      <w:pPr>
        <w:jc w:val="both"/>
        <w:rPr>
          <w:rFonts w:ascii="Droid Sans" w:eastAsia="Droid Sans" w:hAnsi="Droid Sans" w:cs="Droid Sans"/>
          <w:b/>
          <w:sz w:val="20"/>
          <w:szCs w:val="20"/>
          <w:u w:val="single"/>
        </w:rPr>
      </w:pPr>
    </w:p>
    <w:p w:rsidR="004C340E" w:rsidRDefault="00CA74D6">
      <w:pPr>
        <w:jc w:val="both"/>
        <w:rPr>
          <w:rFonts w:ascii="Droid Sans" w:eastAsia="Droid Sans" w:hAnsi="Droid Sans" w:cs="Droid Sans"/>
          <w:b/>
          <w:sz w:val="20"/>
          <w:szCs w:val="20"/>
        </w:rPr>
      </w:pPr>
      <w:r>
        <w:rPr>
          <w:rFonts w:ascii="Droid Sans" w:eastAsia="Droid Sans" w:hAnsi="Droid Sans" w:cs="Droid Sans"/>
          <w:b/>
          <w:sz w:val="20"/>
          <w:szCs w:val="20"/>
        </w:rPr>
        <w:t xml:space="preserve">Royal Enfield Announces INR 800 Crore Capex </w:t>
      </w:r>
      <w:proofErr w:type="gramStart"/>
      <w:r>
        <w:rPr>
          <w:rFonts w:ascii="Droid Sans" w:eastAsia="Droid Sans" w:hAnsi="Droid Sans" w:cs="Droid Sans"/>
          <w:b/>
          <w:sz w:val="20"/>
          <w:szCs w:val="20"/>
        </w:rPr>
        <w:t>For</w:t>
      </w:r>
      <w:proofErr w:type="gramEnd"/>
      <w:r>
        <w:rPr>
          <w:rFonts w:ascii="Droid Sans" w:eastAsia="Droid Sans" w:hAnsi="Droid Sans" w:cs="Droid Sans"/>
          <w:b/>
          <w:sz w:val="20"/>
          <w:szCs w:val="20"/>
        </w:rPr>
        <w:t xml:space="preserve"> FY 2018-19 </w:t>
      </w:r>
    </w:p>
    <w:p w:rsidR="004C340E" w:rsidRDefault="00CA74D6">
      <w:pPr>
        <w:spacing w:line="288" w:lineRule="auto"/>
        <w:jc w:val="both"/>
        <w:rPr>
          <w:rFonts w:ascii="Droid Sans" w:eastAsia="Droid Sans" w:hAnsi="Droid Sans" w:cs="Droid Sans"/>
          <w:b/>
          <w:sz w:val="20"/>
          <w:szCs w:val="20"/>
          <w:u w:val="single"/>
        </w:rPr>
      </w:pPr>
      <w:r>
        <w:rPr>
          <w:rFonts w:ascii="Droid Sans" w:eastAsia="Droid Sans" w:hAnsi="Droid Sans" w:cs="Droid Sans"/>
          <w:sz w:val="20"/>
          <w:szCs w:val="20"/>
        </w:rPr>
        <w:t xml:space="preserve">Royal Enfield announced capital expenditure of INR 800 crore for the year 2018-19 with emphasis on the commencement of construction of Phase-2 of the </w:t>
      </w:r>
      <w:proofErr w:type="spellStart"/>
      <w:r>
        <w:rPr>
          <w:rFonts w:ascii="Droid Sans" w:eastAsia="Droid Sans" w:hAnsi="Droid Sans" w:cs="Droid Sans"/>
          <w:sz w:val="20"/>
          <w:szCs w:val="20"/>
        </w:rPr>
        <w:t>Vallam</w:t>
      </w:r>
      <w:proofErr w:type="spellEnd"/>
      <w:r>
        <w:rPr>
          <w:rFonts w:ascii="Droid Sans" w:eastAsia="Droid Sans" w:hAnsi="Droid Sans" w:cs="Droid Sans"/>
          <w:sz w:val="20"/>
          <w:szCs w:val="20"/>
        </w:rPr>
        <w:t xml:space="preserve"> </w:t>
      </w:r>
      <w:proofErr w:type="spellStart"/>
      <w:r>
        <w:rPr>
          <w:rFonts w:ascii="Droid Sans" w:eastAsia="Droid Sans" w:hAnsi="Droid Sans" w:cs="Droid Sans"/>
          <w:sz w:val="20"/>
          <w:szCs w:val="20"/>
        </w:rPr>
        <w:t>Vadagal</w:t>
      </w:r>
      <w:proofErr w:type="spellEnd"/>
      <w:r>
        <w:rPr>
          <w:rFonts w:ascii="Droid Sans" w:eastAsia="Droid Sans" w:hAnsi="Droid Sans" w:cs="Droid Sans"/>
          <w:sz w:val="20"/>
          <w:szCs w:val="20"/>
        </w:rPr>
        <w:t xml:space="preserve"> plant in Tamil Nadu. In 2018-19, with the first phase of the </w:t>
      </w:r>
      <w:proofErr w:type="spellStart"/>
      <w:r>
        <w:rPr>
          <w:rFonts w:ascii="Droid Sans" w:eastAsia="Droid Sans" w:hAnsi="Droid Sans" w:cs="Droid Sans"/>
          <w:sz w:val="20"/>
          <w:szCs w:val="20"/>
        </w:rPr>
        <w:t>Vallam</w:t>
      </w:r>
      <w:proofErr w:type="spellEnd"/>
      <w:r>
        <w:rPr>
          <w:rFonts w:ascii="Droid Sans" w:eastAsia="Droid Sans" w:hAnsi="Droid Sans" w:cs="Droid Sans"/>
          <w:sz w:val="20"/>
          <w:szCs w:val="20"/>
        </w:rPr>
        <w:t xml:space="preserve"> </w:t>
      </w:r>
      <w:proofErr w:type="spellStart"/>
      <w:r>
        <w:rPr>
          <w:rFonts w:ascii="Droid Sans" w:eastAsia="Droid Sans" w:hAnsi="Droid Sans" w:cs="Droid Sans"/>
          <w:sz w:val="20"/>
          <w:szCs w:val="20"/>
        </w:rPr>
        <w:t>Vadagal</w:t>
      </w:r>
      <w:proofErr w:type="spellEnd"/>
      <w:r>
        <w:rPr>
          <w:rFonts w:ascii="Droid Sans" w:eastAsia="Droid Sans" w:hAnsi="Droid Sans" w:cs="Droid Sans"/>
          <w:sz w:val="20"/>
          <w:szCs w:val="20"/>
        </w:rPr>
        <w:t xml:space="preserve"> factory enjoyin</w:t>
      </w:r>
      <w:r>
        <w:rPr>
          <w:rFonts w:ascii="Droid Sans" w:eastAsia="Droid Sans" w:hAnsi="Droid Sans" w:cs="Droid Sans"/>
          <w:sz w:val="20"/>
          <w:szCs w:val="20"/>
        </w:rPr>
        <w:t xml:space="preserve">g its first full year of operations, and with productivity optimization at its </w:t>
      </w:r>
      <w:proofErr w:type="spellStart"/>
      <w:r>
        <w:rPr>
          <w:rFonts w:ascii="Droid Sans" w:eastAsia="Droid Sans" w:hAnsi="Droid Sans" w:cs="Droid Sans"/>
          <w:sz w:val="20"/>
          <w:szCs w:val="20"/>
        </w:rPr>
        <w:t>Oragadam</w:t>
      </w:r>
      <w:proofErr w:type="spellEnd"/>
      <w:r>
        <w:rPr>
          <w:rFonts w:ascii="Droid Sans" w:eastAsia="Droid Sans" w:hAnsi="Droid Sans" w:cs="Droid Sans"/>
          <w:sz w:val="20"/>
          <w:szCs w:val="20"/>
        </w:rPr>
        <w:t xml:space="preserve"> plant, Royal Enfield will have an annual production capacity of about 950,000 units. The investment will also focus on the completion </w:t>
      </w:r>
      <w:proofErr w:type="gramStart"/>
      <w:r>
        <w:rPr>
          <w:rFonts w:ascii="Droid Sans" w:eastAsia="Droid Sans" w:hAnsi="Droid Sans" w:cs="Droid Sans"/>
          <w:sz w:val="20"/>
          <w:szCs w:val="20"/>
        </w:rPr>
        <w:t>of  Royal</w:t>
      </w:r>
      <w:proofErr w:type="gramEnd"/>
      <w:r>
        <w:rPr>
          <w:rFonts w:ascii="Droid Sans" w:eastAsia="Droid Sans" w:hAnsi="Droid Sans" w:cs="Droid Sans"/>
          <w:sz w:val="20"/>
          <w:szCs w:val="20"/>
        </w:rPr>
        <w:t xml:space="preserve"> Enfield’s Technology Cen</w:t>
      </w:r>
      <w:r>
        <w:rPr>
          <w:rFonts w:ascii="Droid Sans" w:eastAsia="Droid Sans" w:hAnsi="Droid Sans" w:cs="Droid Sans"/>
          <w:sz w:val="20"/>
          <w:szCs w:val="20"/>
        </w:rPr>
        <w:t xml:space="preserve">tre in Chennai, and development of new products to meet upcoming regulations and to expand its portfolio for the global markets. </w:t>
      </w:r>
    </w:p>
    <w:p w:rsidR="004C340E" w:rsidRDefault="004C340E">
      <w:pPr>
        <w:spacing w:line="288" w:lineRule="auto"/>
        <w:jc w:val="both"/>
        <w:rPr>
          <w:rFonts w:ascii="Droid Sans" w:eastAsia="Droid Sans" w:hAnsi="Droid Sans" w:cs="Droid Sans"/>
          <w:b/>
          <w:sz w:val="20"/>
          <w:szCs w:val="20"/>
          <w:u w:val="single"/>
        </w:rPr>
      </w:pPr>
    </w:p>
    <w:p w:rsidR="004C340E" w:rsidRDefault="00CA74D6">
      <w:pPr>
        <w:spacing w:line="288" w:lineRule="auto"/>
        <w:jc w:val="both"/>
        <w:rPr>
          <w:rFonts w:ascii="Droid Sans" w:eastAsia="Droid Sans" w:hAnsi="Droid Sans" w:cs="Droid Sans"/>
          <w:b/>
          <w:sz w:val="20"/>
          <w:szCs w:val="20"/>
          <w:u w:val="single"/>
        </w:rPr>
      </w:pPr>
      <w:r>
        <w:rPr>
          <w:rFonts w:ascii="Droid Sans" w:eastAsia="Droid Sans" w:hAnsi="Droid Sans" w:cs="Droid Sans"/>
          <w:b/>
          <w:sz w:val="20"/>
          <w:szCs w:val="20"/>
          <w:u w:val="single"/>
        </w:rPr>
        <w:t>Rides and Events</w:t>
      </w:r>
    </w:p>
    <w:p w:rsidR="004C340E" w:rsidRDefault="004C340E">
      <w:pPr>
        <w:spacing w:line="288" w:lineRule="auto"/>
        <w:jc w:val="both"/>
        <w:rPr>
          <w:rFonts w:ascii="Droid Sans" w:eastAsia="Droid Sans" w:hAnsi="Droid Sans" w:cs="Droid Sans"/>
          <w:b/>
          <w:sz w:val="20"/>
          <w:szCs w:val="20"/>
          <w:u w:val="single"/>
        </w:rPr>
      </w:pPr>
    </w:p>
    <w:p w:rsidR="004C340E" w:rsidRDefault="00CA74D6">
      <w:pPr>
        <w:jc w:val="both"/>
        <w:rPr>
          <w:rFonts w:ascii="Droid Sans" w:eastAsia="Droid Sans" w:hAnsi="Droid Sans" w:cs="Droid Sans"/>
          <w:b/>
          <w:sz w:val="20"/>
          <w:szCs w:val="20"/>
        </w:rPr>
      </w:pPr>
      <w:r>
        <w:rPr>
          <w:rFonts w:ascii="Droid Sans" w:eastAsia="Droid Sans" w:hAnsi="Droid Sans" w:cs="Droid Sans"/>
          <w:b/>
          <w:sz w:val="20"/>
          <w:szCs w:val="20"/>
        </w:rPr>
        <w:t xml:space="preserve">One Ride | 8th April </w:t>
      </w:r>
    </w:p>
    <w:p w:rsidR="004C340E" w:rsidRDefault="00CA74D6">
      <w:pPr>
        <w:jc w:val="both"/>
        <w:rPr>
          <w:rFonts w:ascii="Droid Sans" w:eastAsia="Droid Sans" w:hAnsi="Droid Sans" w:cs="Droid Sans"/>
          <w:sz w:val="20"/>
          <w:szCs w:val="20"/>
        </w:rPr>
      </w:pPr>
      <w:r>
        <w:rPr>
          <w:rFonts w:ascii="Droid Sans" w:eastAsia="Droid Sans" w:hAnsi="Droid Sans" w:cs="Droid Sans"/>
          <w:sz w:val="20"/>
          <w:szCs w:val="20"/>
        </w:rPr>
        <w:t>The eighth edition of Royal Enfield’s global marquee ride - One Ride witnessed partic</w:t>
      </w:r>
      <w:r>
        <w:rPr>
          <w:rFonts w:ascii="Droid Sans" w:eastAsia="Droid Sans" w:hAnsi="Droid Sans" w:cs="Droid Sans"/>
          <w:sz w:val="20"/>
          <w:szCs w:val="20"/>
        </w:rPr>
        <w:t>ipation from Royal Enfield riders in more than 115 cities in India and more than 28 countries across the world on Sunday, April 8</w:t>
      </w:r>
      <w:r>
        <w:rPr>
          <w:rFonts w:ascii="Droid Sans" w:eastAsia="Droid Sans" w:hAnsi="Droid Sans" w:cs="Droid Sans"/>
          <w:sz w:val="20"/>
          <w:szCs w:val="20"/>
          <w:vertAlign w:val="superscript"/>
        </w:rPr>
        <w:t>th</w:t>
      </w:r>
      <w:r>
        <w:rPr>
          <w:rFonts w:ascii="Droid Sans" w:eastAsia="Droid Sans" w:hAnsi="Droid Sans" w:cs="Droid Sans"/>
          <w:sz w:val="20"/>
          <w:szCs w:val="20"/>
        </w:rPr>
        <w:t>, 2018. One of the largest motorcycle community rides in the world, One Ride is a marquee event from Royal Enfield to encoura</w:t>
      </w:r>
      <w:r>
        <w:rPr>
          <w:rFonts w:ascii="Droid Sans" w:eastAsia="Droid Sans" w:hAnsi="Droid Sans" w:cs="Droid Sans"/>
          <w:sz w:val="20"/>
          <w:szCs w:val="20"/>
        </w:rPr>
        <w:t>ge its enthusiasts from around the world to ride as one. Thousands of Royal Enfield riders take on the road on the first Sunday of April to celebrate the camaraderie year on year.</w:t>
      </w:r>
    </w:p>
    <w:p w:rsidR="004C340E" w:rsidRDefault="004C340E">
      <w:pPr>
        <w:jc w:val="both"/>
        <w:rPr>
          <w:rFonts w:ascii="Droid Sans" w:eastAsia="Droid Sans" w:hAnsi="Droid Sans" w:cs="Droid Sans"/>
          <w:sz w:val="20"/>
          <w:szCs w:val="20"/>
        </w:rPr>
      </w:pPr>
    </w:p>
    <w:p w:rsidR="004C340E" w:rsidRDefault="00CA74D6">
      <w:pPr>
        <w:jc w:val="both"/>
        <w:rPr>
          <w:rFonts w:ascii="Droid Sans" w:eastAsia="Droid Sans" w:hAnsi="Droid Sans" w:cs="Droid Sans"/>
          <w:b/>
          <w:sz w:val="20"/>
          <w:szCs w:val="20"/>
        </w:rPr>
      </w:pPr>
      <w:hyperlink r:id="rId6">
        <w:r>
          <w:rPr>
            <w:rFonts w:ascii="Droid Sans" w:eastAsia="Droid Sans" w:hAnsi="Droid Sans" w:cs="Droid Sans"/>
            <w:b/>
            <w:color w:val="1155CC"/>
            <w:sz w:val="20"/>
            <w:szCs w:val="20"/>
            <w:u w:val="single"/>
          </w:rPr>
          <w:t>Images from One Ride 2018</w:t>
        </w:r>
      </w:hyperlink>
    </w:p>
    <w:p w:rsidR="004C340E" w:rsidRDefault="004C340E">
      <w:pPr>
        <w:jc w:val="both"/>
        <w:rPr>
          <w:rFonts w:ascii="Droid Sans" w:eastAsia="Droid Sans" w:hAnsi="Droid Sans" w:cs="Droid Sans"/>
          <w:sz w:val="20"/>
          <w:szCs w:val="20"/>
        </w:rPr>
      </w:pPr>
    </w:p>
    <w:p w:rsidR="004C340E" w:rsidRDefault="00CA74D6">
      <w:pPr>
        <w:jc w:val="both"/>
        <w:rPr>
          <w:rFonts w:ascii="Droid Sans" w:eastAsia="Droid Sans" w:hAnsi="Droid Sans" w:cs="Droid Sans"/>
          <w:b/>
          <w:sz w:val="20"/>
          <w:szCs w:val="20"/>
        </w:rPr>
      </w:pPr>
      <w:r>
        <w:rPr>
          <w:rFonts w:ascii="Droid Sans" w:eastAsia="Droid Sans" w:hAnsi="Droid Sans" w:cs="Droid Sans"/>
          <w:b/>
          <w:sz w:val="20"/>
          <w:szCs w:val="20"/>
        </w:rPr>
        <w:t xml:space="preserve">Tour of Nepal |14th- 29th April </w:t>
      </w:r>
    </w:p>
    <w:p w:rsidR="004C340E" w:rsidRDefault="00CA74D6">
      <w:pPr>
        <w:jc w:val="both"/>
        <w:rPr>
          <w:rFonts w:ascii="Droid Sans" w:eastAsia="Droid Sans" w:hAnsi="Droid Sans" w:cs="Droid Sans"/>
          <w:sz w:val="20"/>
          <w:szCs w:val="20"/>
        </w:rPr>
      </w:pPr>
      <w:r>
        <w:rPr>
          <w:rFonts w:ascii="Droid Sans" w:eastAsia="Droid Sans" w:hAnsi="Droid Sans" w:cs="Droid Sans"/>
          <w:sz w:val="20"/>
          <w:szCs w:val="20"/>
        </w:rPr>
        <w:lastRenderedPageBreak/>
        <w:t xml:space="preserve">The seventh edition of Royal Enfield’s Himalayan ride - Tour of Nepal flagged off on 15th April 2018 from Lucknow. This year, 29 Royal Enfield enthusiasts are participating in this ride. The </w:t>
      </w:r>
      <w:proofErr w:type="gramStart"/>
      <w:r>
        <w:rPr>
          <w:rFonts w:ascii="Droid Sans" w:eastAsia="Droid Sans" w:hAnsi="Droid Sans" w:cs="Droid Sans"/>
          <w:sz w:val="20"/>
          <w:szCs w:val="20"/>
        </w:rPr>
        <w:t>riders  travelled</w:t>
      </w:r>
      <w:proofErr w:type="gramEnd"/>
      <w:r>
        <w:rPr>
          <w:rFonts w:ascii="Droid Sans" w:eastAsia="Droid Sans" w:hAnsi="Droid Sans" w:cs="Droid Sans"/>
          <w:sz w:val="20"/>
          <w:szCs w:val="20"/>
        </w:rPr>
        <w:t xml:space="preserve"> over 2,430 </w:t>
      </w:r>
      <w:proofErr w:type="spellStart"/>
      <w:r>
        <w:rPr>
          <w:rFonts w:ascii="Droid Sans" w:eastAsia="Droid Sans" w:hAnsi="Droid Sans" w:cs="Droid Sans"/>
          <w:sz w:val="20"/>
          <w:szCs w:val="20"/>
        </w:rPr>
        <w:t>kilometres</w:t>
      </w:r>
      <w:proofErr w:type="spellEnd"/>
      <w:r>
        <w:rPr>
          <w:rFonts w:ascii="Droid Sans" w:eastAsia="Droid Sans" w:hAnsi="Droid Sans" w:cs="Droid Sans"/>
          <w:sz w:val="20"/>
          <w:szCs w:val="20"/>
        </w:rPr>
        <w:t xml:space="preserve"> in these 14 day ride pass</w:t>
      </w:r>
      <w:r>
        <w:rPr>
          <w:rFonts w:ascii="Droid Sans" w:eastAsia="Droid Sans" w:hAnsi="Droid Sans" w:cs="Droid Sans"/>
          <w:sz w:val="20"/>
          <w:szCs w:val="20"/>
        </w:rPr>
        <w:t xml:space="preserve">ing through </w:t>
      </w:r>
      <w:proofErr w:type="spellStart"/>
      <w:r>
        <w:rPr>
          <w:rFonts w:ascii="Droid Sans" w:eastAsia="Droid Sans" w:hAnsi="Droid Sans" w:cs="Droid Sans"/>
          <w:sz w:val="20"/>
          <w:szCs w:val="20"/>
        </w:rPr>
        <w:t>Dhangadi</w:t>
      </w:r>
      <w:proofErr w:type="spellEnd"/>
      <w:r>
        <w:rPr>
          <w:rFonts w:ascii="Droid Sans" w:eastAsia="Droid Sans" w:hAnsi="Droid Sans" w:cs="Droid Sans"/>
          <w:sz w:val="20"/>
          <w:szCs w:val="20"/>
        </w:rPr>
        <w:t xml:space="preserve">, Lumbini, </w:t>
      </w:r>
      <w:proofErr w:type="spellStart"/>
      <w:r>
        <w:rPr>
          <w:rFonts w:ascii="Droid Sans" w:eastAsia="Droid Sans" w:hAnsi="Droid Sans" w:cs="Droid Sans"/>
          <w:sz w:val="20"/>
          <w:szCs w:val="20"/>
        </w:rPr>
        <w:t>Muktinath</w:t>
      </w:r>
      <w:proofErr w:type="spellEnd"/>
      <w:r>
        <w:rPr>
          <w:rFonts w:ascii="Droid Sans" w:eastAsia="Droid Sans" w:hAnsi="Droid Sans" w:cs="Droid Sans"/>
          <w:sz w:val="20"/>
          <w:szCs w:val="20"/>
        </w:rPr>
        <w:t xml:space="preserve"> Kathmandu, Pokhara are more before culminating in Lucknow. </w:t>
      </w:r>
    </w:p>
    <w:p w:rsidR="004C340E" w:rsidRDefault="00CA74D6">
      <w:pPr>
        <w:jc w:val="both"/>
        <w:rPr>
          <w:rFonts w:ascii="Droid Sans" w:eastAsia="Droid Sans" w:hAnsi="Droid Sans" w:cs="Droid Sans"/>
          <w:b/>
          <w:sz w:val="20"/>
          <w:szCs w:val="20"/>
        </w:rPr>
      </w:pPr>
      <w:r>
        <w:rPr>
          <w:rFonts w:ascii="Droid Sans" w:eastAsia="Droid Sans" w:hAnsi="Droid Sans" w:cs="Droid Sans"/>
          <w:color w:val="322F2F"/>
          <w:sz w:val="20"/>
          <w:szCs w:val="20"/>
        </w:rPr>
        <w:t xml:space="preserve"> </w:t>
      </w:r>
      <w:hyperlink r:id="rId7">
        <w:r>
          <w:rPr>
            <w:rFonts w:ascii="Droid Sans" w:eastAsia="Droid Sans" w:hAnsi="Droid Sans" w:cs="Droid Sans"/>
            <w:b/>
            <w:color w:val="1155CC"/>
            <w:sz w:val="20"/>
            <w:szCs w:val="20"/>
            <w:u w:val="single"/>
          </w:rPr>
          <w:t>Images</w:t>
        </w:r>
      </w:hyperlink>
      <w:hyperlink r:id="rId8">
        <w:r>
          <w:rPr>
            <w:rFonts w:ascii="Droid Sans" w:eastAsia="Droid Sans" w:hAnsi="Droid Sans" w:cs="Droid Sans"/>
            <w:b/>
            <w:color w:val="1155CC"/>
            <w:sz w:val="20"/>
            <w:szCs w:val="20"/>
            <w:u w:val="single"/>
          </w:rPr>
          <w:t xml:space="preserve"> from Tour of Nepal </w:t>
        </w:r>
      </w:hyperlink>
      <w:r>
        <w:rPr>
          <w:rFonts w:ascii="Droid Sans" w:eastAsia="Droid Sans" w:hAnsi="Droid Sans" w:cs="Droid Sans"/>
          <w:sz w:val="20"/>
          <w:szCs w:val="20"/>
        </w:rPr>
        <w:t xml:space="preserve"> </w:t>
      </w:r>
    </w:p>
    <w:p w:rsidR="004C340E" w:rsidRDefault="004C340E">
      <w:pPr>
        <w:spacing w:line="288" w:lineRule="auto"/>
        <w:jc w:val="both"/>
        <w:rPr>
          <w:rFonts w:ascii="Droid Sans" w:eastAsia="Droid Sans" w:hAnsi="Droid Sans" w:cs="Droid Sans"/>
          <w:sz w:val="20"/>
          <w:szCs w:val="20"/>
        </w:rPr>
      </w:pPr>
    </w:p>
    <w:p w:rsidR="004C340E" w:rsidRDefault="00CA74D6">
      <w:pPr>
        <w:spacing w:line="288" w:lineRule="auto"/>
        <w:jc w:val="both"/>
        <w:rPr>
          <w:rFonts w:ascii="Droid Sans" w:eastAsia="Droid Sans" w:hAnsi="Droid Sans" w:cs="Droid Sans"/>
          <w:b/>
          <w:sz w:val="20"/>
          <w:szCs w:val="20"/>
          <w:u w:val="single"/>
        </w:rPr>
      </w:pPr>
      <w:r>
        <w:rPr>
          <w:rFonts w:ascii="Droid Sans" w:eastAsia="Droid Sans" w:hAnsi="Droid Sans" w:cs="Droid Sans"/>
          <w:b/>
          <w:sz w:val="20"/>
          <w:szCs w:val="20"/>
          <w:u w:val="single"/>
        </w:rPr>
        <w:t>Upcoming Rides</w:t>
      </w:r>
    </w:p>
    <w:p w:rsidR="004C340E" w:rsidRDefault="004C340E">
      <w:pPr>
        <w:spacing w:line="288" w:lineRule="auto"/>
        <w:jc w:val="both"/>
        <w:rPr>
          <w:rFonts w:ascii="Droid Sans" w:eastAsia="Droid Sans" w:hAnsi="Droid Sans" w:cs="Droid Sans"/>
          <w:sz w:val="20"/>
          <w:szCs w:val="20"/>
        </w:rPr>
      </w:pPr>
    </w:p>
    <w:p w:rsidR="004C340E" w:rsidRDefault="00CA74D6">
      <w:pPr>
        <w:jc w:val="both"/>
        <w:rPr>
          <w:rFonts w:ascii="Droid Sans" w:eastAsia="Droid Sans" w:hAnsi="Droid Sans" w:cs="Droid Sans"/>
          <w:b/>
          <w:sz w:val="20"/>
          <w:szCs w:val="20"/>
        </w:rPr>
      </w:pPr>
      <w:r>
        <w:rPr>
          <w:rFonts w:ascii="Droid Sans" w:eastAsia="Droid Sans" w:hAnsi="Droid Sans" w:cs="Droid Sans"/>
          <w:b/>
          <w:sz w:val="20"/>
          <w:szCs w:val="20"/>
        </w:rPr>
        <w:t>Himalayan Odyssey registrations go live on May 04</w:t>
      </w:r>
    </w:p>
    <w:p w:rsidR="004C340E" w:rsidRDefault="00CA74D6">
      <w:pPr>
        <w:jc w:val="both"/>
        <w:rPr>
          <w:rFonts w:ascii="Droid Sans" w:eastAsia="Droid Sans" w:hAnsi="Droid Sans" w:cs="Droid Sans"/>
          <w:sz w:val="20"/>
          <w:szCs w:val="20"/>
        </w:rPr>
      </w:pPr>
      <w:r>
        <w:rPr>
          <w:rFonts w:ascii="Droid Sans" w:eastAsia="Droid Sans" w:hAnsi="Droid Sans" w:cs="Droid Sans"/>
          <w:sz w:val="20"/>
          <w:szCs w:val="20"/>
        </w:rPr>
        <w:t xml:space="preserve">The registrations for the 15th edition of the Royal Enfield Himalayan Odyssey will open on May 04, 2018 on </w:t>
      </w:r>
      <w:r>
        <w:rPr>
          <w:rFonts w:ascii="Droid Sans" w:eastAsia="Droid Sans" w:hAnsi="Droid Sans" w:cs="Droid Sans"/>
          <w:sz w:val="20"/>
          <w:szCs w:val="20"/>
        </w:rPr>
        <w:t xml:space="preserve">the Royal Enfield website </w:t>
      </w:r>
      <w:hyperlink r:id="rId9">
        <w:r>
          <w:rPr>
            <w:rFonts w:ascii="Droid Sans" w:eastAsia="Droid Sans" w:hAnsi="Droid Sans" w:cs="Droid Sans"/>
            <w:color w:val="1155CC"/>
            <w:sz w:val="20"/>
            <w:szCs w:val="20"/>
            <w:u w:val="single"/>
          </w:rPr>
          <w:t>https://royalenfield.com/rides/events/ho/</w:t>
        </w:r>
      </w:hyperlink>
      <w:r>
        <w:rPr>
          <w:rFonts w:ascii="Droid Sans" w:eastAsia="Droid Sans" w:hAnsi="Droid Sans" w:cs="Droid Sans"/>
          <w:sz w:val="20"/>
          <w:szCs w:val="20"/>
        </w:rPr>
        <w:t xml:space="preserve"> . The ride </w:t>
      </w:r>
      <w:proofErr w:type="gramStart"/>
      <w:r>
        <w:rPr>
          <w:rFonts w:ascii="Droid Sans" w:eastAsia="Droid Sans" w:hAnsi="Droid Sans" w:cs="Droid Sans"/>
          <w:sz w:val="20"/>
          <w:szCs w:val="20"/>
        </w:rPr>
        <w:t>is  slated</w:t>
      </w:r>
      <w:proofErr w:type="gramEnd"/>
      <w:r>
        <w:rPr>
          <w:rFonts w:ascii="Droid Sans" w:eastAsia="Droid Sans" w:hAnsi="Droid Sans" w:cs="Droid Sans"/>
          <w:sz w:val="20"/>
          <w:szCs w:val="20"/>
        </w:rPr>
        <w:t xml:space="preserve"> to flag off from New Delhi on 7th July 2018. This year 50 participants would be able to enroll themselves</w:t>
      </w:r>
      <w:r>
        <w:rPr>
          <w:rFonts w:ascii="Droid Sans" w:eastAsia="Droid Sans" w:hAnsi="Droid Sans" w:cs="Droid Sans"/>
          <w:sz w:val="20"/>
          <w:szCs w:val="20"/>
        </w:rPr>
        <w:t xml:space="preserve"> for the Himalayan Odyssey. Registrations for Himalayan Odyssey - Women (HO-W) will also start on May 04 and this year 20 women riders can participate on this epic journey.  </w:t>
      </w:r>
    </w:p>
    <w:p w:rsidR="004C340E" w:rsidRDefault="00CA74D6">
      <w:pPr>
        <w:jc w:val="both"/>
        <w:rPr>
          <w:rFonts w:ascii="Droid Sans" w:eastAsia="Droid Sans" w:hAnsi="Droid Sans" w:cs="Droid Sans"/>
          <w:sz w:val="20"/>
          <w:szCs w:val="20"/>
        </w:rPr>
      </w:pPr>
      <w:r>
        <w:rPr>
          <w:rFonts w:ascii="Droid Sans" w:eastAsia="Droid Sans" w:hAnsi="Droid Sans" w:cs="Droid Sans"/>
          <w:b/>
          <w:sz w:val="20"/>
          <w:szCs w:val="20"/>
        </w:rPr>
        <w:t xml:space="preserve">For more information, please visit: </w:t>
      </w:r>
      <w:hyperlink r:id="rId10">
        <w:r>
          <w:rPr>
            <w:rFonts w:ascii="Droid Sans" w:eastAsia="Droid Sans" w:hAnsi="Droid Sans" w:cs="Droid Sans"/>
            <w:color w:val="1155CC"/>
            <w:sz w:val="20"/>
            <w:szCs w:val="20"/>
            <w:u w:val="single"/>
          </w:rPr>
          <w:t>https://royalenfield.com/rides/events/ho/</w:t>
        </w:r>
      </w:hyperlink>
      <w:r>
        <w:rPr>
          <w:rFonts w:ascii="Droid Sans" w:eastAsia="Droid Sans" w:hAnsi="Droid Sans" w:cs="Droid Sans"/>
          <w:sz w:val="20"/>
          <w:szCs w:val="20"/>
        </w:rPr>
        <w:t xml:space="preserve"> </w:t>
      </w:r>
    </w:p>
    <w:p w:rsidR="004C340E" w:rsidRDefault="004C340E">
      <w:pPr>
        <w:jc w:val="both"/>
        <w:rPr>
          <w:rFonts w:ascii="Droid Sans" w:eastAsia="Droid Sans" w:hAnsi="Droid Sans" w:cs="Droid Sans"/>
          <w:sz w:val="20"/>
          <w:szCs w:val="20"/>
        </w:rPr>
      </w:pPr>
    </w:p>
    <w:p w:rsidR="004C340E" w:rsidRDefault="00CA74D6">
      <w:pPr>
        <w:spacing w:line="331" w:lineRule="auto"/>
        <w:jc w:val="both"/>
        <w:rPr>
          <w:rFonts w:ascii="Droid Sans" w:eastAsia="Droid Sans" w:hAnsi="Droid Sans" w:cs="Droid Sans"/>
          <w:b/>
          <w:sz w:val="20"/>
          <w:szCs w:val="20"/>
        </w:rPr>
      </w:pPr>
      <w:r>
        <w:rPr>
          <w:rFonts w:ascii="Droid Sans" w:eastAsia="Droid Sans" w:hAnsi="Droid Sans" w:cs="Droid Sans"/>
          <w:b/>
          <w:sz w:val="20"/>
          <w:szCs w:val="20"/>
        </w:rPr>
        <w:t>For further information please contact:</w:t>
      </w:r>
    </w:p>
    <w:p w:rsidR="004C340E" w:rsidRDefault="00CA74D6">
      <w:pPr>
        <w:spacing w:line="288" w:lineRule="auto"/>
        <w:jc w:val="both"/>
        <w:rPr>
          <w:rFonts w:ascii="Droid Sans" w:eastAsia="Droid Sans" w:hAnsi="Droid Sans" w:cs="Droid Sans"/>
          <w:color w:val="1155CC"/>
          <w:sz w:val="20"/>
          <w:szCs w:val="20"/>
          <w:u w:val="single"/>
        </w:rPr>
      </w:pPr>
      <w:r>
        <w:rPr>
          <w:rFonts w:ascii="Droid Sans" w:eastAsia="Droid Sans" w:hAnsi="Droid Sans" w:cs="Droid Sans"/>
          <w:sz w:val="20"/>
          <w:szCs w:val="20"/>
        </w:rPr>
        <w:t xml:space="preserve">Shreyas Bhatt – </w:t>
      </w:r>
      <w:r>
        <w:rPr>
          <w:rFonts w:ascii="Droid Sans" w:eastAsia="Droid Sans" w:hAnsi="Droid Sans" w:cs="Droid Sans"/>
          <w:color w:val="1155CC"/>
          <w:sz w:val="20"/>
          <w:szCs w:val="20"/>
          <w:u w:val="single"/>
        </w:rPr>
        <w:t>shreyas@eichermotors.com</w:t>
      </w:r>
    </w:p>
    <w:p w:rsidR="004C340E" w:rsidRDefault="00CA74D6">
      <w:pPr>
        <w:jc w:val="both"/>
        <w:rPr>
          <w:rFonts w:ascii="Droid Sans" w:eastAsia="Droid Sans" w:hAnsi="Droid Sans" w:cs="Droid Sans"/>
          <w:color w:val="1155CC"/>
          <w:sz w:val="20"/>
          <w:szCs w:val="20"/>
          <w:u w:val="single"/>
        </w:rPr>
      </w:pPr>
      <w:r>
        <w:rPr>
          <w:rFonts w:ascii="Droid Sans" w:eastAsia="Droid Sans" w:hAnsi="Droid Sans" w:cs="Droid Sans"/>
          <w:sz w:val="20"/>
          <w:szCs w:val="20"/>
        </w:rPr>
        <w:t xml:space="preserve">Nikita </w:t>
      </w:r>
      <w:proofErr w:type="spellStart"/>
      <w:r>
        <w:rPr>
          <w:rFonts w:ascii="Droid Sans" w:eastAsia="Droid Sans" w:hAnsi="Droid Sans" w:cs="Droid Sans"/>
          <w:sz w:val="20"/>
          <w:szCs w:val="20"/>
        </w:rPr>
        <w:t>Verma</w:t>
      </w:r>
      <w:proofErr w:type="spellEnd"/>
      <w:r>
        <w:rPr>
          <w:rFonts w:ascii="Droid Sans" w:eastAsia="Droid Sans" w:hAnsi="Droid Sans" w:cs="Droid Sans"/>
          <w:sz w:val="20"/>
          <w:szCs w:val="20"/>
        </w:rPr>
        <w:t xml:space="preserve"> - </w:t>
      </w:r>
      <w:r>
        <w:rPr>
          <w:rFonts w:ascii="Droid Sans" w:eastAsia="Droid Sans" w:hAnsi="Droid Sans" w:cs="Droid Sans"/>
          <w:color w:val="1155CC"/>
          <w:sz w:val="20"/>
          <w:szCs w:val="20"/>
          <w:u w:val="single"/>
        </w:rPr>
        <w:t>nikita.verma@bm.com</w:t>
      </w:r>
    </w:p>
    <w:p w:rsidR="004C340E" w:rsidRDefault="004C340E">
      <w:pPr>
        <w:jc w:val="both"/>
        <w:rPr>
          <w:rFonts w:ascii="Droid Sans" w:eastAsia="Droid Sans" w:hAnsi="Droid Sans" w:cs="Droid Sans"/>
          <w:sz w:val="20"/>
          <w:szCs w:val="20"/>
        </w:rPr>
      </w:pPr>
    </w:p>
    <w:p w:rsidR="004C340E" w:rsidRDefault="004C340E">
      <w:pPr>
        <w:jc w:val="both"/>
        <w:rPr>
          <w:rFonts w:ascii="Droid Sans" w:eastAsia="Droid Sans" w:hAnsi="Droid Sans" w:cs="Droid Sans"/>
          <w:sz w:val="20"/>
          <w:szCs w:val="20"/>
        </w:rPr>
      </w:pPr>
    </w:p>
    <w:p w:rsidR="004C340E" w:rsidRDefault="004C340E">
      <w:pPr>
        <w:jc w:val="both"/>
        <w:rPr>
          <w:rFonts w:ascii="Droid Sans" w:eastAsia="Droid Sans" w:hAnsi="Droid Sans" w:cs="Droid Sans"/>
          <w:sz w:val="20"/>
          <w:szCs w:val="20"/>
        </w:rPr>
      </w:pPr>
    </w:p>
    <w:bookmarkEnd w:id="0"/>
    <w:p w:rsidR="004C340E" w:rsidRDefault="004C340E"/>
    <w:sectPr w:rsidR="004C340E">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4D6" w:rsidRDefault="00CA74D6">
      <w:pPr>
        <w:spacing w:line="240" w:lineRule="auto"/>
      </w:pPr>
      <w:r>
        <w:separator/>
      </w:r>
    </w:p>
  </w:endnote>
  <w:endnote w:type="continuationSeparator" w:id="0">
    <w:p w:rsidR="00CA74D6" w:rsidRDefault="00CA7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roid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4D6" w:rsidRDefault="00CA74D6">
      <w:pPr>
        <w:spacing w:line="240" w:lineRule="auto"/>
      </w:pPr>
      <w:r>
        <w:separator/>
      </w:r>
    </w:p>
  </w:footnote>
  <w:footnote w:type="continuationSeparator" w:id="0">
    <w:p w:rsidR="00CA74D6" w:rsidRDefault="00CA7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40E" w:rsidRDefault="00CA74D6">
    <w:r>
      <w:rPr>
        <w:noProof/>
      </w:rPr>
      <w:drawing>
        <wp:anchor distT="57150" distB="57150" distL="57150" distR="57150" simplePos="0" relativeHeight="251658240" behindDoc="0" locked="0" layoutInCell="1" hidden="0" allowOverlap="1">
          <wp:simplePos x="0" y="0"/>
          <wp:positionH relativeFrom="margin">
            <wp:posOffset>-985837</wp:posOffset>
          </wp:positionH>
          <wp:positionV relativeFrom="paragraph">
            <wp:posOffset>9525</wp:posOffset>
          </wp:positionV>
          <wp:extent cx="7910513" cy="800100"/>
          <wp:effectExtent l="0" t="0" r="0" b="0"/>
          <wp:wrapSquare wrapText="bothSides" distT="57150" distB="57150" distL="57150" distR="571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10513" cy="8001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340E"/>
    <w:rsid w:val="00442FB1"/>
    <w:rsid w:val="004C340E"/>
    <w:rsid w:val="00CA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E78C6-8227-4058-92D9-7020272A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rrYS_Eh5hxkfeketA7OBrSq0ddvKuwQ?usp=shar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ive.google.com/drive/folders/17rrYS_Eh5hxkfeketA7OBrSq0ddvKuwQ?usp=shar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16imLVR4ay1iSHnYfHtWN_qDaGZyy-e83"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royalenfield.com/rides/events/ho/" TargetMode="External"/><Relationship Id="rId4" Type="http://schemas.openxmlformats.org/officeDocument/2006/relationships/footnotes" Target="footnotes.xml"/><Relationship Id="rId9" Type="http://schemas.openxmlformats.org/officeDocument/2006/relationships/hyperlink" Target="https://royalenfield.com/rides/events/h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Sinha, Ashvarya</cp:lastModifiedBy>
  <cp:revision>2</cp:revision>
  <dcterms:created xsi:type="dcterms:W3CDTF">2018-05-01T11:01:00Z</dcterms:created>
  <dcterms:modified xsi:type="dcterms:W3CDTF">2018-05-01T11:01:00Z</dcterms:modified>
</cp:coreProperties>
</file>